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6E3" w:rsidRPr="00E44150" w:rsidRDefault="0097553E" w:rsidP="00E44150">
      <w:pPr>
        <w:jc w:val="center"/>
        <w:rPr>
          <w:rFonts w:cs="Simplified Arabic"/>
          <w:b/>
          <w:bCs/>
          <w:rtl/>
        </w:rPr>
      </w:pPr>
      <w:r w:rsidRPr="0097553E">
        <w:rPr>
          <w:rFonts w:cs="Simplified Arabic" w:hint="cs"/>
          <w:b/>
          <w:bCs/>
          <w:rtl/>
        </w:rPr>
        <w:t xml:space="preserve">ورقة عمل </w:t>
      </w:r>
      <w:r>
        <w:rPr>
          <w:rFonts w:cs="Simplified Arabic" w:hint="cs"/>
          <w:b/>
          <w:bCs/>
          <w:rtl/>
        </w:rPr>
        <w:t xml:space="preserve">                                                     </w:t>
      </w:r>
      <w:r w:rsidRPr="0097553E">
        <w:rPr>
          <w:rFonts w:cs="Simplified Arabic" w:hint="cs"/>
          <w:b/>
          <w:bCs/>
          <w:rtl/>
        </w:rPr>
        <w:t>المادة فقه</w:t>
      </w:r>
      <w:r>
        <w:rPr>
          <w:rFonts w:cs="Simplified Arabic" w:hint="cs"/>
          <w:b/>
          <w:bCs/>
          <w:rtl/>
        </w:rPr>
        <w:t xml:space="preserve">                                             </w:t>
      </w:r>
      <w:r w:rsidRPr="0097553E">
        <w:rPr>
          <w:rFonts w:cs="Simplified Arabic" w:hint="cs"/>
          <w:b/>
          <w:bCs/>
          <w:rtl/>
        </w:rPr>
        <w:t xml:space="preserve">الصف </w:t>
      </w:r>
      <w:proofErr w:type="spellStart"/>
      <w:r w:rsidRPr="0097553E">
        <w:rPr>
          <w:rFonts w:cs="Simplified Arabic" w:hint="cs"/>
          <w:b/>
          <w:bCs/>
          <w:rtl/>
        </w:rPr>
        <w:t>الاول</w:t>
      </w:r>
      <w:proofErr w:type="spellEnd"/>
      <w:r w:rsidRPr="0097553E">
        <w:rPr>
          <w:rFonts w:cs="Simplified Arabic" w:hint="cs"/>
          <w:b/>
          <w:bCs/>
          <w:rtl/>
        </w:rPr>
        <w:t xml:space="preserve"> الثانوي</w:t>
      </w:r>
      <w:r>
        <w:rPr>
          <w:rFonts w:cs="Simplified Arabic" w:hint="cs"/>
          <w:b/>
          <w:bCs/>
          <w:rtl/>
        </w:rPr>
        <w:t xml:space="preserve"> </w:t>
      </w:r>
    </w:p>
    <w:tbl>
      <w:tblPr>
        <w:bidiVisual/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2"/>
        <w:gridCol w:w="1544"/>
        <w:gridCol w:w="8579"/>
      </w:tblGrid>
      <w:tr w:rsidR="009B66E3" w:rsidRPr="007612A5" w:rsidTr="00A25A6A">
        <w:trPr>
          <w:trHeight w:val="439"/>
        </w:trPr>
        <w:tc>
          <w:tcPr>
            <w:tcW w:w="582" w:type="dxa"/>
          </w:tcPr>
          <w:p w:rsidR="009B66E3" w:rsidRPr="009B66E3" w:rsidRDefault="009B66E3" w:rsidP="00053713">
            <w:pPr>
              <w:rPr>
                <w:rFonts w:cs="Simplified Arabic"/>
                <w:sz w:val="18"/>
                <w:szCs w:val="18"/>
                <w:rtl/>
              </w:rPr>
            </w:pPr>
            <w:r w:rsidRPr="009B66E3">
              <w:rPr>
                <w:rFonts w:cs="Simplified Arabic" w:hint="cs"/>
                <w:sz w:val="18"/>
                <w:szCs w:val="18"/>
                <w:rtl/>
              </w:rPr>
              <w:t>1</w:t>
            </w:r>
          </w:p>
        </w:tc>
        <w:tc>
          <w:tcPr>
            <w:tcW w:w="1544" w:type="dxa"/>
          </w:tcPr>
          <w:p w:rsidR="009B66E3" w:rsidRPr="009B66E3" w:rsidRDefault="009B66E3" w:rsidP="00053713">
            <w:pPr>
              <w:rPr>
                <w:rFonts w:ascii="MCS Basmalah normal." w:hAnsi="MCS Basmalah normal." w:cs="Simplified Arabic"/>
                <w:b/>
                <w:bCs/>
                <w:sz w:val="18"/>
                <w:szCs w:val="18"/>
                <w:rtl/>
              </w:rPr>
            </w:pPr>
            <w:r w:rsidRPr="009B66E3">
              <w:rPr>
                <w:rFonts w:ascii="MCS Basmalah normal." w:hAnsi="MCS Basmalah normal." w:cs="Simplified Arabic" w:hint="cs"/>
                <w:b/>
                <w:bCs/>
                <w:sz w:val="18"/>
                <w:szCs w:val="18"/>
                <w:rtl/>
              </w:rPr>
              <w:t>الصائل</w:t>
            </w:r>
          </w:p>
        </w:tc>
        <w:tc>
          <w:tcPr>
            <w:tcW w:w="8579" w:type="dxa"/>
          </w:tcPr>
          <w:p w:rsidR="009B66E3" w:rsidRPr="009B66E3" w:rsidRDefault="009B66E3" w:rsidP="00053713">
            <w:pPr>
              <w:rPr>
                <w:rFonts w:ascii="MCS Basmalah normal." w:hAnsi="MCS Basmalah normal.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9B66E3" w:rsidRPr="007612A5" w:rsidTr="00A25A6A">
        <w:tc>
          <w:tcPr>
            <w:tcW w:w="582" w:type="dxa"/>
          </w:tcPr>
          <w:p w:rsidR="009B66E3" w:rsidRPr="009B66E3" w:rsidRDefault="009B66E3" w:rsidP="00053713">
            <w:pPr>
              <w:rPr>
                <w:rFonts w:cs="Simplified Arabic"/>
                <w:sz w:val="18"/>
                <w:szCs w:val="18"/>
                <w:rtl/>
              </w:rPr>
            </w:pPr>
            <w:r w:rsidRPr="009B66E3">
              <w:rPr>
                <w:rFonts w:cs="Simplified Arabic" w:hint="cs"/>
                <w:sz w:val="18"/>
                <w:szCs w:val="18"/>
                <w:rtl/>
              </w:rPr>
              <w:t>2</w:t>
            </w:r>
          </w:p>
        </w:tc>
        <w:tc>
          <w:tcPr>
            <w:tcW w:w="1544" w:type="dxa"/>
          </w:tcPr>
          <w:p w:rsidR="009B66E3" w:rsidRPr="009B66E3" w:rsidRDefault="009B66E3" w:rsidP="00053713">
            <w:pPr>
              <w:rPr>
                <w:rFonts w:ascii="MCS Basmalah normal." w:hAnsi="MCS Basmalah normal." w:cs="Simplified Arabic"/>
                <w:b/>
                <w:bCs/>
                <w:sz w:val="18"/>
                <w:szCs w:val="18"/>
                <w:rtl/>
              </w:rPr>
            </w:pPr>
            <w:r w:rsidRPr="009B66E3">
              <w:rPr>
                <w:rFonts w:ascii="MCS Basmalah normal." w:hAnsi="MCS Basmalah normal." w:cs="Simplified Arabic" w:hint="cs"/>
                <w:b/>
                <w:bCs/>
                <w:sz w:val="18"/>
                <w:szCs w:val="18"/>
                <w:rtl/>
              </w:rPr>
              <w:t>الإرهاب</w:t>
            </w:r>
          </w:p>
        </w:tc>
        <w:tc>
          <w:tcPr>
            <w:tcW w:w="8579" w:type="dxa"/>
          </w:tcPr>
          <w:p w:rsidR="009B66E3" w:rsidRPr="009B66E3" w:rsidRDefault="009B66E3" w:rsidP="00053713">
            <w:pPr>
              <w:rPr>
                <w:rFonts w:ascii="MCS Basmalah normal." w:hAnsi="MCS Basmalah normal.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9B66E3" w:rsidRPr="007612A5" w:rsidTr="00A25A6A">
        <w:tc>
          <w:tcPr>
            <w:tcW w:w="582" w:type="dxa"/>
          </w:tcPr>
          <w:p w:rsidR="009B66E3" w:rsidRPr="009B66E3" w:rsidRDefault="009B66E3" w:rsidP="00053713">
            <w:pPr>
              <w:rPr>
                <w:rFonts w:cs="Simplified Arabic"/>
                <w:sz w:val="18"/>
                <w:szCs w:val="18"/>
                <w:rtl/>
              </w:rPr>
            </w:pPr>
            <w:r w:rsidRPr="009B66E3">
              <w:rPr>
                <w:rFonts w:cs="Simplified Arabic" w:hint="cs"/>
                <w:sz w:val="18"/>
                <w:szCs w:val="18"/>
                <w:rtl/>
              </w:rPr>
              <w:t>3</w:t>
            </w:r>
          </w:p>
        </w:tc>
        <w:tc>
          <w:tcPr>
            <w:tcW w:w="1544" w:type="dxa"/>
          </w:tcPr>
          <w:p w:rsidR="009B66E3" w:rsidRPr="009B66E3" w:rsidRDefault="009B66E3" w:rsidP="00053713">
            <w:pPr>
              <w:rPr>
                <w:rFonts w:ascii="MCS Basmalah normal." w:hAnsi="MCS Basmalah normal." w:cs="Simplified Arabic"/>
                <w:b/>
                <w:bCs/>
                <w:sz w:val="18"/>
                <w:szCs w:val="18"/>
                <w:rtl/>
              </w:rPr>
            </w:pPr>
            <w:r w:rsidRPr="009B66E3">
              <w:rPr>
                <w:rFonts w:ascii="MCS Basmalah normal." w:hAnsi="MCS Basmalah normal." w:cs="Simplified Arabic" w:hint="cs"/>
                <w:b/>
                <w:bCs/>
                <w:sz w:val="18"/>
                <w:szCs w:val="18"/>
                <w:rtl/>
              </w:rPr>
              <w:t>القذف</w:t>
            </w:r>
          </w:p>
        </w:tc>
        <w:tc>
          <w:tcPr>
            <w:tcW w:w="8579" w:type="dxa"/>
          </w:tcPr>
          <w:p w:rsidR="009B66E3" w:rsidRPr="009B66E3" w:rsidRDefault="009B66E3" w:rsidP="00053713">
            <w:pPr>
              <w:rPr>
                <w:rFonts w:ascii="MCS Basmalah normal." w:hAnsi="MCS Basmalah normal.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9B66E3" w:rsidRPr="007612A5" w:rsidTr="00A25A6A">
        <w:tc>
          <w:tcPr>
            <w:tcW w:w="582" w:type="dxa"/>
          </w:tcPr>
          <w:p w:rsidR="009B66E3" w:rsidRPr="009B66E3" w:rsidRDefault="009B66E3" w:rsidP="00053713">
            <w:pPr>
              <w:rPr>
                <w:rFonts w:cs="Simplified Arabic"/>
                <w:sz w:val="18"/>
                <w:szCs w:val="18"/>
                <w:rtl/>
              </w:rPr>
            </w:pPr>
            <w:r w:rsidRPr="009B66E3">
              <w:rPr>
                <w:rFonts w:cs="Simplified Arabic" w:hint="cs"/>
                <w:sz w:val="18"/>
                <w:szCs w:val="18"/>
                <w:rtl/>
              </w:rPr>
              <w:t>4</w:t>
            </w:r>
          </w:p>
        </w:tc>
        <w:tc>
          <w:tcPr>
            <w:tcW w:w="1544" w:type="dxa"/>
          </w:tcPr>
          <w:p w:rsidR="009B66E3" w:rsidRPr="009B66E3" w:rsidRDefault="009B66E3" w:rsidP="00053713">
            <w:pPr>
              <w:rPr>
                <w:rFonts w:ascii="MCS Basmalah normal." w:hAnsi="MCS Basmalah normal." w:cs="Simplified Arabic"/>
                <w:b/>
                <w:bCs/>
                <w:sz w:val="18"/>
                <w:szCs w:val="18"/>
                <w:rtl/>
              </w:rPr>
            </w:pPr>
            <w:r w:rsidRPr="009B66E3">
              <w:rPr>
                <w:rFonts w:ascii="MCS Basmalah normal." w:hAnsi="MCS Basmalah normal." w:cs="Simplified Arabic" w:hint="cs"/>
                <w:b/>
                <w:bCs/>
                <w:sz w:val="18"/>
                <w:szCs w:val="18"/>
                <w:rtl/>
              </w:rPr>
              <w:t>المسكر</w:t>
            </w:r>
          </w:p>
        </w:tc>
        <w:tc>
          <w:tcPr>
            <w:tcW w:w="8579" w:type="dxa"/>
          </w:tcPr>
          <w:p w:rsidR="009B66E3" w:rsidRPr="009B66E3" w:rsidRDefault="009B66E3" w:rsidP="00053713">
            <w:pPr>
              <w:rPr>
                <w:rFonts w:ascii="MCS Basmalah normal." w:hAnsi="MCS Basmalah normal.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9B66E3" w:rsidRPr="007612A5" w:rsidTr="00A25A6A">
        <w:tc>
          <w:tcPr>
            <w:tcW w:w="582" w:type="dxa"/>
          </w:tcPr>
          <w:p w:rsidR="009B66E3" w:rsidRPr="009B66E3" w:rsidRDefault="009B66E3" w:rsidP="00053713">
            <w:pPr>
              <w:rPr>
                <w:rFonts w:cs="Simplified Arabic"/>
                <w:sz w:val="18"/>
                <w:szCs w:val="18"/>
                <w:rtl/>
              </w:rPr>
            </w:pPr>
            <w:r w:rsidRPr="009B66E3">
              <w:rPr>
                <w:rFonts w:cs="Simplified Arabic" w:hint="cs"/>
                <w:sz w:val="18"/>
                <w:szCs w:val="18"/>
                <w:rtl/>
              </w:rPr>
              <w:t>5</w:t>
            </w:r>
          </w:p>
        </w:tc>
        <w:tc>
          <w:tcPr>
            <w:tcW w:w="1544" w:type="dxa"/>
          </w:tcPr>
          <w:p w:rsidR="009B66E3" w:rsidRPr="009B66E3" w:rsidRDefault="009B66E3" w:rsidP="00053713">
            <w:pPr>
              <w:rPr>
                <w:rFonts w:ascii="MCS Basmalah normal." w:hAnsi="MCS Basmalah normal." w:cs="Simplified Arabic"/>
                <w:b/>
                <w:bCs/>
                <w:sz w:val="18"/>
                <w:szCs w:val="18"/>
                <w:rtl/>
              </w:rPr>
            </w:pPr>
            <w:r w:rsidRPr="009B66E3">
              <w:rPr>
                <w:rFonts w:ascii="MCS Basmalah normal." w:hAnsi="MCS Basmalah normal." w:cs="Simplified Arabic" w:hint="cs"/>
                <w:b/>
                <w:bCs/>
                <w:sz w:val="18"/>
                <w:szCs w:val="18"/>
                <w:rtl/>
              </w:rPr>
              <w:t>الحِرَابة</w:t>
            </w:r>
          </w:p>
        </w:tc>
        <w:tc>
          <w:tcPr>
            <w:tcW w:w="8579" w:type="dxa"/>
          </w:tcPr>
          <w:p w:rsidR="009B66E3" w:rsidRPr="009B66E3" w:rsidRDefault="009B66E3" w:rsidP="00053713">
            <w:pPr>
              <w:rPr>
                <w:rFonts w:ascii="MCS Basmalah normal." w:hAnsi="MCS Basmalah normal.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9B66E3" w:rsidTr="00A25A6A">
        <w:tc>
          <w:tcPr>
            <w:tcW w:w="582" w:type="dxa"/>
          </w:tcPr>
          <w:p w:rsidR="009B66E3" w:rsidRPr="009B66E3" w:rsidRDefault="009B66E3" w:rsidP="00053713">
            <w:pPr>
              <w:rPr>
                <w:rFonts w:cs="Simplified Arabic"/>
                <w:sz w:val="18"/>
                <w:szCs w:val="18"/>
                <w:rtl/>
              </w:rPr>
            </w:pPr>
            <w:r w:rsidRPr="009B66E3">
              <w:rPr>
                <w:rFonts w:cs="Simplified Arabic" w:hint="cs"/>
                <w:sz w:val="18"/>
                <w:szCs w:val="18"/>
                <w:rtl/>
              </w:rPr>
              <w:t>6</w:t>
            </w:r>
          </w:p>
        </w:tc>
        <w:tc>
          <w:tcPr>
            <w:tcW w:w="1544" w:type="dxa"/>
          </w:tcPr>
          <w:p w:rsidR="009B66E3" w:rsidRPr="009B66E3" w:rsidRDefault="009B66E3" w:rsidP="00053713">
            <w:pPr>
              <w:rPr>
                <w:rFonts w:ascii="MCS Basmalah normal." w:hAnsi="MCS Basmalah normal." w:cs="Simplified Arabic"/>
                <w:b/>
                <w:bCs/>
                <w:sz w:val="18"/>
                <w:szCs w:val="18"/>
                <w:rtl/>
              </w:rPr>
            </w:pPr>
            <w:r w:rsidRPr="009B66E3">
              <w:rPr>
                <w:rFonts w:ascii="MCS Basmalah normal." w:hAnsi="MCS Basmalah normal." w:cs="Simplified Arabic" w:hint="cs"/>
                <w:b/>
                <w:bCs/>
                <w:sz w:val="18"/>
                <w:szCs w:val="18"/>
                <w:rtl/>
              </w:rPr>
              <w:t>التعزير</w:t>
            </w:r>
          </w:p>
        </w:tc>
        <w:tc>
          <w:tcPr>
            <w:tcW w:w="8579" w:type="dxa"/>
          </w:tcPr>
          <w:p w:rsidR="009B66E3" w:rsidRPr="009B66E3" w:rsidRDefault="009B66E3" w:rsidP="00053713">
            <w:pPr>
              <w:rPr>
                <w:rFonts w:ascii="MCS Basmalah normal." w:hAnsi="MCS Basmalah normal.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9B66E3" w:rsidTr="00A25A6A">
        <w:tc>
          <w:tcPr>
            <w:tcW w:w="582" w:type="dxa"/>
          </w:tcPr>
          <w:p w:rsidR="009B66E3" w:rsidRPr="009B66E3" w:rsidRDefault="009B66E3" w:rsidP="00053713">
            <w:pPr>
              <w:rPr>
                <w:rFonts w:cs="Simplified Arabic"/>
                <w:sz w:val="18"/>
                <w:szCs w:val="18"/>
                <w:rtl/>
              </w:rPr>
            </w:pPr>
            <w:r w:rsidRPr="009B66E3">
              <w:rPr>
                <w:rFonts w:cs="Simplified Arabic" w:hint="cs"/>
                <w:sz w:val="18"/>
                <w:szCs w:val="18"/>
                <w:rtl/>
              </w:rPr>
              <w:t>7</w:t>
            </w:r>
          </w:p>
        </w:tc>
        <w:tc>
          <w:tcPr>
            <w:tcW w:w="1544" w:type="dxa"/>
          </w:tcPr>
          <w:p w:rsidR="009B66E3" w:rsidRPr="009B66E3" w:rsidRDefault="009B66E3" w:rsidP="00053713">
            <w:pPr>
              <w:rPr>
                <w:rFonts w:ascii="MCS Basmalah normal." w:hAnsi="MCS Basmalah normal." w:cs="Simplified Arabic"/>
                <w:b/>
                <w:bCs/>
                <w:sz w:val="18"/>
                <w:szCs w:val="18"/>
                <w:rtl/>
              </w:rPr>
            </w:pPr>
            <w:r w:rsidRPr="009B66E3">
              <w:rPr>
                <w:rFonts w:ascii="MCS Basmalah normal." w:hAnsi="MCS Basmalah normal." w:cs="Simplified Arabic" w:hint="cs"/>
                <w:b/>
                <w:bCs/>
                <w:sz w:val="18"/>
                <w:szCs w:val="18"/>
                <w:rtl/>
              </w:rPr>
              <w:t>البغي</w:t>
            </w:r>
          </w:p>
        </w:tc>
        <w:tc>
          <w:tcPr>
            <w:tcW w:w="8579" w:type="dxa"/>
          </w:tcPr>
          <w:p w:rsidR="009B66E3" w:rsidRPr="009B66E3" w:rsidRDefault="009B66E3" w:rsidP="00053713">
            <w:pPr>
              <w:rPr>
                <w:rFonts w:ascii="MCS Basmalah normal." w:hAnsi="MCS Basmalah normal.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9B66E3" w:rsidTr="00A25A6A">
        <w:tc>
          <w:tcPr>
            <w:tcW w:w="582" w:type="dxa"/>
          </w:tcPr>
          <w:p w:rsidR="009B66E3" w:rsidRPr="009B66E3" w:rsidRDefault="009B66E3" w:rsidP="00053713">
            <w:pPr>
              <w:rPr>
                <w:rFonts w:cs="Simplified Arabic" w:hint="cs"/>
                <w:sz w:val="18"/>
                <w:szCs w:val="18"/>
                <w:rtl/>
              </w:rPr>
            </w:pPr>
            <w:r>
              <w:rPr>
                <w:rFonts w:cs="Simplified Arabic" w:hint="cs"/>
                <w:sz w:val="18"/>
                <w:szCs w:val="18"/>
                <w:rtl/>
              </w:rPr>
              <w:t>8</w:t>
            </w:r>
          </w:p>
        </w:tc>
        <w:tc>
          <w:tcPr>
            <w:tcW w:w="1544" w:type="dxa"/>
          </w:tcPr>
          <w:p w:rsidR="009B66E3" w:rsidRPr="009B66E3" w:rsidRDefault="009B66E3" w:rsidP="00053713">
            <w:pPr>
              <w:rPr>
                <w:rFonts w:ascii="MCS Basmalah normal." w:hAnsi="MCS Basmalah normal." w:cs="Simplified Arabic" w:hint="cs"/>
                <w:b/>
                <w:bCs/>
                <w:sz w:val="18"/>
                <w:szCs w:val="18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18"/>
                <w:szCs w:val="18"/>
                <w:rtl/>
              </w:rPr>
              <w:t>المخدرات</w:t>
            </w:r>
          </w:p>
        </w:tc>
        <w:tc>
          <w:tcPr>
            <w:tcW w:w="8579" w:type="dxa"/>
          </w:tcPr>
          <w:p w:rsidR="009B66E3" w:rsidRPr="009B66E3" w:rsidRDefault="009B66E3" w:rsidP="00053713">
            <w:pPr>
              <w:rPr>
                <w:rFonts w:ascii="MCS Basmalah normal." w:hAnsi="MCS Basmalah normal.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9B66E3" w:rsidTr="00A25A6A">
        <w:tc>
          <w:tcPr>
            <w:tcW w:w="582" w:type="dxa"/>
          </w:tcPr>
          <w:p w:rsidR="009B66E3" w:rsidRPr="009B66E3" w:rsidRDefault="009B66E3" w:rsidP="00053713">
            <w:pPr>
              <w:rPr>
                <w:rFonts w:cs="Simplified Arabic" w:hint="cs"/>
                <w:sz w:val="18"/>
                <w:szCs w:val="18"/>
                <w:rtl/>
              </w:rPr>
            </w:pPr>
            <w:r>
              <w:rPr>
                <w:rFonts w:cs="Simplified Arabic" w:hint="cs"/>
                <w:sz w:val="18"/>
                <w:szCs w:val="18"/>
                <w:rtl/>
              </w:rPr>
              <w:t>9</w:t>
            </w:r>
          </w:p>
        </w:tc>
        <w:tc>
          <w:tcPr>
            <w:tcW w:w="1544" w:type="dxa"/>
          </w:tcPr>
          <w:p w:rsidR="009B66E3" w:rsidRPr="009B66E3" w:rsidRDefault="006017F8" w:rsidP="00053713">
            <w:pPr>
              <w:rPr>
                <w:rFonts w:ascii="MCS Basmalah normal." w:hAnsi="MCS Basmalah normal." w:cs="Simplified Arabic" w:hint="cs"/>
                <w:b/>
                <w:bCs/>
                <w:sz w:val="18"/>
                <w:szCs w:val="18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18"/>
                <w:szCs w:val="18"/>
                <w:rtl/>
              </w:rPr>
              <w:t>السرقة</w:t>
            </w:r>
          </w:p>
        </w:tc>
        <w:tc>
          <w:tcPr>
            <w:tcW w:w="8579" w:type="dxa"/>
          </w:tcPr>
          <w:p w:rsidR="009B66E3" w:rsidRPr="009B66E3" w:rsidRDefault="009B66E3" w:rsidP="00053713">
            <w:pPr>
              <w:rPr>
                <w:rFonts w:ascii="MCS Basmalah normal." w:hAnsi="MCS Basmalah normal.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6017F8" w:rsidTr="00A25A6A">
        <w:tc>
          <w:tcPr>
            <w:tcW w:w="10705" w:type="dxa"/>
            <w:gridSpan w:val="3"/>
          </w:tcPr>
          <w:p w:rsidR="006017F8" w:rsidRDefault="006017F8" w:rsidP="006017F8">
            <w:pPr>
              <w:pStyle w:val="a3"/>
              <w:jc w:val="lowKashida"/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أجب عن </w:t>
            </w:r>
            <w:proofErr w:type="spellStart"/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الاسئلة</w:t>
            </w:r>
            <w:proofErr w:type="spellEnd"/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التالية</w:t>
            </w:r>
          </w:p>
          <w:p w:rsidR="006C0F46" w:rsidRDefault="006C0F46" w:rsidP="0085639F">
            <w:pPr>
              <w:pStyle w:val="a3"/>
              <w:numPr>
                <w:ilvl w:val="0"/>
                <w:numId w:val="1"/>
              </w:numPr>
              <w:ind w:left="459" w:hanging="425"/>
              <w:jc w:val="lowKashida"/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ما دواعي الزنا</w:t>
            </w:r>
          </w:p>
          <w:p w:rsidR="006017F8" w:rsidRPr="00110FAC" w:rsidRDefault="006017F8" w:rsidP="0085639F">
            <w:pPr>
              <w:pStyle w:val="a3"/>
              <w:numPr>
                <w:ilvl w:val="0"/>
                <w:numId w:val="1"/>
              </w:numPr>
              <w:ind w:left="459" w:hanging="425"/>
              <w:jc w:val="lowKashida"/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هل الأمر بغض البصر خاص بالرجال دون النساء ؟</w:t>
            </w:r>
            <w:r w:rsidRPr="00110FAC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.                                                              </w:t>
            </w: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110FAC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                              </w:t>
            </w:r>
          </w:p>
          <w:p w:rsidR="006017F8" w:rsidRPr="00393D87" w:rsidRDefault="006017F8" w:rsidP="0085639F">
            <w:pPr>
              <w:pStyle w:val="a3"/>
              <w:numPr>
                <w:ilvl w:val="0"/>
                <w:numId w:val="1"/>
              </w:numPr>
              <w:ind w:left="459" w:hanging="425"/>
              <w:jc w:val="lowKashida"/>
              <w:rPr>
                <w:rFonts w:ascii="MCS Basmalah normal." w:hAnsi="MCS Basmalah normal." w:cs="Simplified Arabic"/>
                <w:b/>
                <w:bCs/>
                <w:sz w:val="20"/>
                <w:szCs w:val="20"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ما حد </w:t>
            </w:r>
            <w:r w:rsidR="00446638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الزاني المحصن وحد الزاني</w:t>
            </w: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غير المحصن </w:t>
            </w: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ab/>
            </w:r>
            <w:r w:rsidRPr="00110FAC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ab/>
            </w:r>
            <w:r w:rsidRPr="00110FAC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                          </w:t>
            </w:r>
          </w:p>
          <w:p w:rsidR="006017F8" w:rsidRPr="00110FAC" w:rsidRDefault="006017F8" w:rsidP="0085639F">
            <w:pPr>
              <w:pStyle w:val="a3"/>
              <w:numPr>
                <w:ilvl w:val="0"/>
                <w:numId w:val="1"/>
              </w:numPr>
              <w:ind w:left="459" w:hanging="425"/>
              <w:jc w:val="lowKashida"/>
              <w:rPr>
                <w:rFonts w:ascii="MCS Basmalah normal." w:hAnsi="MCS Basmalah normal." w:cs="Simplified Arabic"/>
                <w:b/>
                <w:bCs/>
                <w:sz w:val="20"/>
                <w:szCs w:val="20"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هل يجوز سفر المرأة من غير محرم </w:t>
            </w:r>
            <w:r w:rsidRPr="00110FAC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.</w:t>
            </w: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ab/>
            </w:r>
            <w:r w:rsidRPr="00110FAC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              </w:t>
            </w: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                            </w:t>
            </w:r>
            <w:r w:rsidRPr="00110FAC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                 </w:t>
            </w:r>
          </w:p>
          <w:p w:rsidR="006017F8" w:rsidRPr="00110FAC" w:rsidRDefault="006017F8" w:rsidP="0085639F">
            <w:pPr>
              <w:pStyle w:val="a3"/>
              <w:numPr>
                <w:ilvl w:val="0"/>
                <w:numId w:val="1"/>
              </w:numPr>
              <w:ind w:left="459" w:hanging="425"/>
              <w:jc w:val="lowKashida"/>
              <w:rPr>
                <w:rFonts w:ascii="MCS Basmalah normal." w:hAnsi="MCS Basmalah normal." w:cs="Simplified Arabic"/>
                <w:b/>
                <w:bCs/>
                <w:sz w:val="20"/>
                <w:szCs w:val="20"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ما</w:t>
            </w:r>
            <w:r w:rsidRPr="00110FAC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عقوبة المحارب  </w:t>
            </w:r>
            <w:r w:rsidR="00E44150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وما حكم الحرابة ؟</w:t>
            </w: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          </w:t>
            </w:r>
          </w:p>
          <w:p w:rsidR="006017F8" w:rsidRPr="00110FAC" w:rsidRDefault="006017F8" w:rsidP="0085639F">
            <w:pPr>
              <w:pStyle w:val="a3"/>
              <w:numPr>
                <w:ilvl w:val="0"/>
                <w:numId w:val="1"/>
              </w:numPr>
              <w:ind w:left="459" w:hanging="425"/>
              <w:jc w:val="lowKashida"/>
              <w:rPr>
                <w:rFonts w:ascii="MCS Basmalah normal." w:hAnsi="MCS Basmalah normal." w:cs="Simplified Arabic"/>
                <w:b/>
                <w:bCs/>
                <w:sz w:val="20"/>
                <w:szCs w:val="20"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ما الأمراض التي يسببها التبغ ؟        </w:t>
            </w:r>
            <w:r w:rsidRPr="00110FAC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                                            </w:t>
            </w:r>
          </w:p>
          <w:p w:rsidR="006017F8" w:rsidRDefault="006017F8" w:rsidP="0085639F">
            <w:pPr>
              <w:pStyle w:val="a3"/>
              <w:numPr>
                <w:ilvl w:val="0"/>
                <w:numId w:val="1"/>
              </w:numPr>
              <w:ind w:left="459" w:hanging="425"/>
              <w:jc w:val="lowKashida"/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</w:rPr>
            </w:pPr>
            <w:r w:rsidRPr="006017F8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ما أسباب الوقاية من اللواط ، </w:t>
            </w:r>
          </w:p>
          <w:p w:rsidR="006017F8" w:rsidRPr="00A25A6A" w:rsidRDefault="006017F8" w:rsidP="0085639F">
            <w:pPr>
              <w:pStyle w:val="a3"/>
              <w:numPr>
                <w:ilvl w:val="0"/>
                <w:numId w:val="1"/>
              </w:numPr>
              <w:ind w:left="459" w:hanging="425"/>
              <w:jc w:val="lowKashida"/>
              <w:rPr>
                <w:rFonts w:ascii="MCS Basmalah normal." w:hAnsi="MCS Basmalah normal." w:cs="Simplified Arabic"/>
                <w:b/>
                <w:bCs/>
                <w:sz w:val="20"/>
                <w:szCs w:val="20"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عدد صور الحرابة </w:t>
            </w:r>
          </w:p>
          <w:p w:rsidR="00A25A6A" w:rsidRPr="00A25A6A" w:rsidRDefault="00A25A6A" w:rsidP="0085639F">
            <w:pPr>
              <w:pStyle w:val="a3"/>
              <w:numPr>
                <w:ilvl w:val="0"/>
                <w:numId w:val="1"/>
              </w:numPr>
              <w:ind w:left="459" w:hanging="425"/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ما </w:t>
            </w:r>
            <w:r w:rsidR="006017F8" w:rsidRPr="00A25A6A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حد اللواط </w:t>
            </w:r>
            <w:r w:rsidR="00E44150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وما حكمه وما عقوبته وعدد بعضا من </w:t>
            </w:r>
            <w:proofErr w:type="spellStart"/>
            <w:r w:rsidR="00E44150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اثاره</w:t>
            </w:r>
            <w:proofErr w:type="spellEnd"/>
            <w:r w:rsidR="00E44150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على الفرد وبعضا من الوقاية منه</w:t>
            </w:r>
            <w:r w:rsidR="006017F8" w:rsidRPr="00A25A6A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                                                 </w:t>
            </w:r>
          </w:p>
          <w:p w:rsidR="006017F8" w:rsidRPr="00A25A6A" w:rsidRDefault="00A25A6A" w:rsidP="0085639F">
            <w:pPr>
              <w:pStyle w:val="a3"/>
              <w:numPr>
                <w:ilvl w:val="0"/>
                <w:numId w:val="1"/>
              </w:numPr>
              <w:ind w:left="459" w:hanging="425"/>
              <w:rPr>
                <w:rFonts w:ascii="MCS Basmalah normal." w:hAnsi="MCS Basmalah normal." w:cs="Simplified Arabic"/>
                <w:b/>
                <w:bCs/>
                <w:sz w:val="20"/>
                <w:szCs w:val="20"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ما </w:t>
            </w:r>
            <w:r w:rsidR="006017F8" w:rsidRPr="00A25A6A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حكم المخدرات </w:t>
            </w:r>
            <w:r w:rsidR="00E44150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وما عقوبتها </w:t>
            </w:r>
            <w:r w:rsidR="006017F8" w:rsidRPr="00A25A6A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                                                                                                      </w:t>
            </w:r>
          </w:p>
          <w:p w:rsidR="006017F8" w:rsidRPr="00A25A6A" w:rsidRDefault="00A25A6A" w:rsidP="0085639F">
            <w:pPr>
              <w:pStyle w:val="a3"/>
              <w:numPr>
                <w:ilvl w:val="0"/>
                <w:numId w:val="1"/>
              </w:numPr>
              <w:ind w:left="459" w:hanging="425"/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ما </w:t>
            </w:r>
            <w:r w:rsidR="006017F8" w:rsidRPr="00A25A6A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حد شارب الخمر                         </w:t>
            </w:r>
            <w:r w:rsidRPr="00A25A6A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                      </w:t>
            </w:r>
            <w:r w:rsidR="006017F8" w:rsidRPr="00A25A6A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                          </w:t>
            </w:r>
          </w:p>
          <w:p w:rsidR="006017F8" w:rsidRPr="001F0679" w:rsidRDefault="00E44150" w:rsidP="0085639F">
            <w:pPr>
              <w:pStyle w:val="a3"/>
              <w:numPr>
                <w:ilvl w:val="0"/>
                <w:numId w:val="1"/>
              </w:numPr>
              <w:ind w:left="459" w:hanging="425"/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proofErr w:type="spellStart"/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ماحد</w:t>
            </w:r>
            <w:proofErr w:type="spellEnd"/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السارق مع الدليل و</w:t>
            </w:r>
            <w:r w:rsidR="00A25A6A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ما </w:t>
            </w:r>
            <w:r w:rsidR="006017F8" w:rsidRPr="001F0679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نصاب قطع اليد في السرقة</w:t>
            </w: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6017F8" w:rsidRDefault="006017F8" w:rsidP="0085639F">
            <w:pPr>
              <w:pStyle w:val="a3"/>
              <w:numPr>
                <w:ilvl w:val="0"/>
                <w:numId w:val="1"/>
              </w:numPr>
              <w:ind w:left="459" w:hanging="425"/>
              <w:rPr>
                <w:rFonts w:ascii="MCS Basmalah normal." w:hAnsi="MCS Basmalah normal." w:cs="Simplified Arabic"/>
                <w:b/>
                <w:bCs/>
                <w:sz w:val="20"/>
                <w:szCs w:val="20"/>
              </w:rPr>
            </w:pPr>
            <w:r w:rsidRPr="001F0679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إذا تاب المحارب قبل القدرة عليه </w:t>
            </w:r>
            <w:r w:rsidR="00A25A6A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فهل يقام عليه الحد ؟</w:t>
            </w:r>
          </w:p>
          <w:p w:rsidR="006017F8" w:rsidRDefault="00A25A6A" w:rsidP="0085639F">
            <w:pPr>
              <w:pStyle w:val="a3"/>
              <w:numPr>
                <w:ilvl w:val="0"/>
                <w:numId w:val="1"/>
              </w:numPr>
              <w:ind w:left="459" w:hanging="425"/>
              <w:rPr>
                <w:rFonts w:ascii="MCS Basmalah normal." w:hAnsi="MCS Basmalah normal." w:cs="Simplified Arabic"/>
                <w:b/>
                <w:bCs/>
                <w:sz w:val="20"/>
                <w:szCs w:val="20"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اذكر بعضاً </w:t>
            </w:r>
            <w:r w:rsidR="006017F8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من صور الإرهاب </w:t>
            </w:r>
          </w:p>
          <w:p w:rsidR="006017F8" w:rsidRDefault="00A25A6A" w:rsidP="0085639F">
            <w:pPr>
              <w:pStyle w:val="a3"/>
              <w:numPr>
                <w:ilvl w:val="0"/>
                <w:numId w:val="1"/>
              </w:numPr>
              <w:ind w:left="459" w:hanging="425"/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اذكر سببين </w:t>
            </w:r>
            <w:r w:rsidR="006017F8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من أسباب التعزير لترك واجب </w:t>
            </w: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وسببين لفعل محرم</w:t>
            </w:r>
          </w:p>
          <w:p w:rsidR="00A25A6A" w:rsidRDefault="00A25A6A" w:rsidP="0085639F">
            <w:pPr>
              <w:pStyle w:val="a3"/>
              <w:numPr>
                <w:ilvl w:val="0"/>
                <w:numId w:val="1"/>
              </w:numPr>
              <w:ind w:left="459" w:hanging="425"/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</w:rPr>
            </w:pPr>
            <w:r w:rsidRPr="00A25A6A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ما</w:t>
            </w:r>
            <w:r w:rsidR="00446638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A25A6A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شروط وجوب حد الزنا  </w:t>
            </w:r>
            <w:r w:rsidR="00446638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وبم يثبت الزنا</w:t>
            </w:r>
          </w:p>
          <w:p w:rsidR="00A25A6A" w:rsidRPr="0089161B" w:rsidRDefault="00A25A6A" w:rsidP="0085639F">
            <w:pPr>
              <w:pStyle w:val="a3"/>
              <w:numPr>
                <w:ilvl w:val="0"/>
                <w:numId w:val="1"/>
              </w:numPr>
              <w:ind w:left="459" w:hanging="425"/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 w:rsidRPr="0089161B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إذا سرق شخص خمراً </w:t>
            </w: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فهل تقطع يده ؟ ولماذا ؟</w:t>
            </w:r>
          </w:p>
          <w:p w:rsidR="006C0F46" w:rsidRDefault="00E44150" w:rsidP="0085639F">
            <w:pPr>
              <w:pStyle w:val="a3"/>
              <w:numPr>
                <w:ilvl w:val="0"/>
                <w:numId w:val="1"/>
              </w:numPr>
              <w:ind w:left="459" w:hanging="425"/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ماحكم</w:t>
            </w:r>
            <w:proofErr w:type="spellEnd"/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شرب الخمر مع ذكر الدليل </w:t>
            </w:r>
            <w:proofErr w:type="spellStart"/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وماهي</w:t>
            </w:r>
            <w:proofErr w:type="spellEnd"/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المضار الدينية والعقلية والصحية والاجتماعية لشارب الخمر و</w:t>
            </w:r>
            <w:r w:rsidR="006C0F46" w:rsidRPr="006C0F46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ما شروط </w:t>
            </w:r>
            <w:r w:rsidR="00A25A6A" w:rsidRPr="006C0F46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إقامة الحد على شارب المسكر </w:t>
            </w:r>
          </w:p>
          <w:p w:rsidR="00A25A6A" w:rsidRPr="006C0F46" w:rsidRDefault="006C0F46" w:rsidP="0085639F">
            <w:pPr>
              <w:pStyle w:val="a3"/>
              <w:numPr>
                <w:ilvl w:val="0"/>
                <w:numId w:val="1"/>
              </w:numPr>
              <w:ind w:left="459" w:hanging="425"/>
              <w:rPr>
                <w:rFonts w:ascii="MCS Basmalah normal." w:hAnsi="MCS Basmalah normal." w:cs="Simplified Arabic"/>
                <w:b/>
                <w:bCs/>
                <w:sz w:val="20"/>
                <w:szCs w:val="20"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عدد </w:t>
            </w:r>
            <w:r w:rsidR="0085639F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ألفاظ</w:t>
            </w: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القذف الصريح والكناية </w:t>
            </w:r>
          </w:p>
          <w:p w:rsidR="00A25A6A" w:rsidRDefault="006C0F46" w:rsidP="0085639F">
            <w:pPr>
              <w:pStyle w:val="a3"/>
              <w:numPr>
                <w:ilvl w:val="0"/>
                <w:numId w:val="1"/>
              </w:numPr>
              <w:ind w:left="459" w:hanging="425"/>
              <w:rPr>
                <w:rFonts w:ascii="MCS Basmalah normal." w:hAnsi="MCS Basmalah normal." w:cs="Simplified Arabic"/>
                <w:b/>
                <w:bCs/>
                <w:sz w:val="20"/>
                <w:szCs w:val="20"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اذكر الدليل على وجوب </w:t>
            </w:r>
            <w:r w:rsidR="00446638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إقامة</w:t>
            </w: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الحد على الزاني الغير محصن </w:t>
            </w:r>
          </w:p>
          <w:p w:rsidR="00A25A6A" w:rsidRDefault="006C0F46" w:rsidP="0085639F">
            <w:pPr>
              <w:pStyle w:val="a3"/>
              <w:numPr>
                <w:ilvl w:val="0"/>
                <w:numId w:val="1"/>
              </w:numPr>
              <w:ind w:left="459" w:hanging="425"/>
              <w:rPr>
                <w:rFonts w:ascii="MCS Basmalah normal." w:hAnsi="MCS Basmalah normal." w:cs="Simplified Arabic"/>
                <w:b/>
                <w:bCs/>
                <w:sz w:val="20"/>
                <w:szCs w:val="20"/>
              </w:rPr>
            </w:pPr>
            <w:r>
              <w:rPr>
                <w:rFonts w:ascii="Simplified Arabic" w:hAnsi="Simplified Arabic" w:cs="AL-Mohanad Bold" w:hint="cs"/>
                <w:snapToGrid w:val="0"/>
                <w:color w:val="000000"/>
                <w:sz w:val="22"/>
                <w:szCs w:val="22"/>
                <w:rtl/>
              </w:rPr>
              <w:t xml:space="preserve">ما </w:t>
            </w:r>
            <w:r w:rsidR="00A25A6A">
              <w:rPr>
                <w:rFonts w:ascii="Simplified Arabic" w:hAnsi="Simplified Arabic" w:cs="AL-Mohanad Bold" w:hint="cs"/>
                <w:snapToGrid w:val="0"/>
                <w:color w:val="000000"/>
                <w:sz w:val="22"/>
                <w:szCs w:val="22"/>
                <w:rtl/>
              </w:rPr>
              <w:t>عقوبة الزناة</w:t>
            </w:r>
            <w:r w:rsidR="00A25A6A" w:rsidRPr="002B7B9B">
              <w:rPr>
                <w:rFonts w:ascii="Simplified Arabic" w:hAnsi="Simplified Arabic" w:cs="AL-Mohanad Bold"/>
                <w:snapToGrid w:val="0"/>
                <w:color w:val="000000"/>
                <w:sz w:val="22"/>
                <w:szCs w:val="22"/>
              </w:rPr>
              <w:t xml:space="preserve"> </w:t>
            </w:r>
            <w:r w:rsidR="00A25A6A" w:rsidRPr="002B7B9B">
              <w:rPr>
                <w:rFonts w:ascii="Simplified Arabic" w:hAnsi="Simplified Arabic" w:cs="AL-Mohanad Bold" w:hint="eastAsia"/>
                <w:snapToGrid w:val="0"/>
                <w:color w:val="000000"/>
                <w:sz w:val="22"/>
                <w:szCs w:val="22"/>
                <w:rtl/>
              </w:rPr>
              <w:t>في</w:t>
            </w:r>
            <w:r w:rsidR="00A25A6A" w:rsidRPr="002B7B9B">
              <w:rPr>
                <w:rFonts w:ascii="Simplified Arabic" w:hAnsi="Simplified Arabic" w:cs="AL-Mohanad Bold"/>
                <w:snapToGrid w:val="0"/>
                <w:color w:val="000000"/>
                <w:sz w:val="22"/>
                <w:szCs w:val="22"/>
              </w:rPr>
              <w:t xml:space="preserve"> </w:t>
            </w:r>
            <w:r w:rsidR="00A25A6A" w:rsidRPr="002B7B9B">
              <w:rPr>
                <w:rFonts w:ascii="Simplified Arabic" w:hAnsi="Simplified Arabic" w:cs="AL-Mohanad Bold" w:hint="eastAsia"/>
                <w:snapToGrid w:val="0"/>
                <w:color w:val="000000"/>
                <w:sz w:val="22"/>
                <w:szCs w:val="22"/>
                <w:rtl/>
              </w:rPr>
              <w:t>الآخرة</w:t>
            </w:r>
            <w:r w:rsidR="00A25A6A" w:rsidRPr="002B7B9B">
              <w:rPr>
                <w:rFonts w:ascii="Simplified Arabic" w:hAnsi="Simplified Arabic" w:cs="AL-Mohanad Bold"/>
                <w:snapToGrid w:val="0"/>
                <w:color w:val="000000"/>
                <w:sz w:val="22"/>
                <w:szCs w:val="22"/>
              </w:rPr>
              <w:t xml:space="preserve"> </w:t>
            </w:r>
            <w:r w:rsidR="00A25A6A" w:rsidRPr="002B7B9B">
              <w:rPr>
                <w:rFonts w:ascii="Simplified Arabic" w:hAnsi="Simplified Arabic" w:cs="AL-Mohanad Bold" w:hint="eastAsia"/>
                <w:snapToGrid w:val="0"/>
                <w:color w:val="000000"/>
                <w:sz w:val="22"/>
                <w:szCs w:val="22"/>
                <w:rtl/>
              </w:rPr>
              <w:t>هي</w:t>
            </w:r>
            <w:r w:rsidR="00A25A6A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A25A6A" w:rsidRDefault="006C0F46" w:rsidP="0085639F">
            <w:pPr>
              <w:pStyle w:val="a3"/>
              <w:numPr>
                <w:ilvl w:val="0"/>
                <w:numId w:val="1"/>
              </w:numPr>
              <w:ind w:left="459" w:hanging="425"/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</w:rPr>
            </w:pPr>
            <w:r>
              <w:rPr>
                <w:rFonts w:ascii="Simplified Arabic" w:hAnsi="Simplified Arabic" w:cs="AL-Mohanad Bold" w:hint="cs"/>
                <w:snapToGrid w:val="0"/>
                <w:color w:val="000000"/>
                <w:sz w:val="22"/>
                <w:szCs w:val="22"/>
                <w:rtl/>
              </w:rPr>
              <w:t>اذكر الدليل على تحريم القذف</w:t>
            </w:r>
          </w:p>
          <w:p w:rsidR="0085639F" w:rsidRDefault="00446638" w:rsidP="00A25A6A">
            <w:pPr>
              <w:pStyle w:val="a3"/>
              <w:numPr>
                <w:ilvl w:val="0"/>
                <w:numId w:val="1"/>
              </w:numPr>
              <w:ind w:left="317" w:hanging="317"/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اذكر بعضا من الحكم من تحريم الزنا</w:t>
            </w:r>
          </w:p>
          <w:p w:rsidR="00446638" w:rsidRDefault="00E44150" w:rsidP="00A25A6A">
            <w:pPr>
              <w:pStyle w:val="a3"/>
              <w:numPr>
                <w:ilvl w:val="0"/>
                <w:numId w:val="1"/>
              </w:numPr>
              <w:ind w:left="317" w:hanging="317"/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كيف يدفع الصائل </w:t>
            </w:r>
          </w:p>
          <w:p w:rsidR="006017F8" w:rsidRPr="00E44150" w:rsidRDefault="00E44150" w:rsidP="00E44150">
            <w:pPr>
              <w:pStyle w:val="a3"/>
              <w:numPr>
                <w:ilvl w:val="0"/>
                <w:numId w:val="1"/>
              </w:numPr>
              <w:ind w:left="317" w:hanging="317"/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ما حكم الخروج على ولي </w:t>
            </w:r>
            <w:proofErr w:type="spellStart"/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الامر</w:t>
            </w:r>
            <w:proofErr w:type="spellEnd"/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مع الدليل </w:t>
            </w:r>
          </w:p>
        </w:tc>
      </w:tr>
    </w:tbl>
    <w:p w:rsidR="0097553E" w:rsidRPr="0097553E" w:rsidRDefault="0097553E" w:rsidP="0097553E">
      <w:pPr>
        <w:rPr>
          <w:rFonts w:cs="Simplified Arabic"/>
          <w:b/>
          <w:bCs/>
        </w:rPr>
      </w:pPr>
    </w:p>
    <w:sectPr w:rsidR="0097553E" w:rsidRPr="0097553E" w:rsidSect="0097553E">
      <w:pgSz w:w="11906" w:h="16838"/>
      <w:pgMar w:top="567" w:right="566" w:bottom="1440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CS Basmalah normal.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72B6"/>
    <w:multiLevelType w:val="hybridMultilevel"/>
    <w:tmpl w:val="E234A0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117F5"/>
    <w:multiLevelType w:val="hybridMultilevel"/>
    <w:tmpl w:val="7C9A8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AC7C37"/>
    <w:multiLevelType w:val="hybridMultilevel"/>
    <w:tmpl w:val="45486E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7553E"/>
    <w:rsid w:val="000042D3"/>
    <w:rsid w:val="0003170C"/>
    <w:rsid w:val="0003325C"/>
    <w:rsid w:val="00036071"/>
    <w:rsid w:val="00050912"/>
    <w:rsid w:val="00065871"/>
    <w:rsid w:val="00074FF9"/>
    <w:rsid w:val="000867D3"/>
    <w:rsid w:val="00086F17"/>
    <w:rsid w:val="000A4C16"/>
    <w:rsid w:val="000A5CEB"/>
    <w:rsid w:val="000B15DD"/>
    <w:rsid w:val="000B6C85"/>
    <w:rsid w:val="000C08C4"/>
    <w:rsid w:val="000C0D8B"/>
    <w:rsid w:val="00111D24"/>
    <w:rsid w:val="00133D75"/>
    <w:rsid w:val="00144E3E"/>
    <w:rsid w:val="001508A2"/>
    <w:rsid w:val="00180BB4"/>
    <w:rsid w:val="0018764A"/>
    <w:rsid w:val="00190307"/>
    <w:rsid w:val="0019384F"/>
    <w:rsid w:val="00194748"/>
    <w:rsid w:val="001C18FF"/>
    <w:rsid w:val="001F193A"/>
    <w:rsid w:val="00213B5D"/>
    <w:rsid w:val="00223451"/>
    <w:rsid w:val="00224DAA"/>
    <w:rsid w:val="0024180E"/>
    <w:rsid w:val="00244C93"/>
    <w:rsid w:val="00246B1A"/>
    <w:rsid w:val="00290C22"/>
    <w:rsid w:val="0029526F"/>
    <w:rsid w:val="002A4BF9"/>
    <w:rsid w:val="002A6C5A"/>
    <w:rsid w:val="002B1F27"/>
    <w:rsid w:val="002C4654"/>
    <w:rsid w:val="002C57A6"/>
    <w:rsid w:val="002D0691"/>
    <w:rsid w:val="0031083D"/>
    <w:rsid w:val="00325762"/>
    <w:rsid w:val="00346167"/>
    <w:rsid w:val="00346A66"/>
    <w:rsid w:val="00363D50"/>
    <w:rsid w:val="00390A2C"/>
    <w:rsid w:val="003A0D06"/>
    <w:rsid w:val="003A648B"/>
    <w:rsid w:val="003E2E09"/>
    <w:rsid w:val="003F2DBF"/>
    <w:rsid w:val="003F66B2"/>
    <w:rsid w:val="003F7AFA"/>
    <w:rsid w:val="004035BC"/>
    <w:rsid w:val="00407E12"/>
    <w:rsid w:val="004102B4"/>
    <w:rsid w:val="004349A5"/>
    <w:rsid w:val="00435EA1"/>
    <w:rsid w:val="00446638"/>
    <w:rsid w:val="00451225"/>
    <w:rsid w:val="004656E1"/>
    <w:rsid w:val="00473532"/>
    <w:rsid w:val="00473AC9"/>
    <w:rsid w:val="00474DF2"/>
    <w:rsid w:val="00485337"/>
    <w:rsid w:val="004A0CAE"/>
    <w:rsid w:val="004C0AD1"/>
    <w:rsid w:val="004C782C"/>
    <w:rsid w:val="004E0207"/>
    <w:rsid w:val="004E2CAA"/>
    <w:rsid w:val="004E650A"/>
    <w:rsid w:val="00503B4E"/>
    <w:rsid w:val="00534DC5"/>
    <w:rsid w:val="00552DFE"/>
    <w:rsid w:val="0058165C"/>
    <w:rsid w:val="00581949"/>
    <w:rsid w:val="005A4262"/>
    <w:rsid w:val="005A6251"/>
    <w:rsid w:val="005C1161"/>
    <w:rsid w:val="005C4BA6"/>
    <w:rsid w:val="005D197C"/>
    <w:rsid w:val="005D71F8"/>
    <w:rsid w:val="005E365C"/>
    <w:rsid w:val="005F5C2E"/>
    <w:rsid w:val="006017F8"/>
    <w:rsid w:val="006022B5"/>
    <w:rsid w:val="00605250"/>
    <w:rsid w:val="00625B1E"/>
    <w:rsid w:val="00626254"/>
    <w:rsid w:val="0063620C"/>
    <w:rsid w:val="00651B01"/>
    <w:rsid w:val="00662579"/>
    <w:rsid w:val="00671550"/>
    <w:rsid w:val="00680881"/>
    <w:rsid w:val="006A0CEC"/>
    <w:rsid w:val="006B1A22"/>
    <w:rsid w:val="006B7EF0"/>
    <w:rsid w:val="006C0F46"/>
    <w:rsid w:val="006C25E7"/>
    <w:rsid w:val="007027E0"/>
    <w:rsid w:val="0070355E"/>
    <w:rsid w:val="00715AC9"/>
    <w:rsid w:val="00715C8D"/>
    <w:rsid w:val="00725608"/>
    <w:rsid w:val="00742AAD"/>
    <w:rsid w:val="0074666F"/>
    <w:rsid w:val="00766BBA"/>
    <w:rsid w:val="007762FC"/>
    <w:rsid w:val="00777F86"/>
    <w:rsid w:val="007B263A"/>
    <w:rsid w:val="007C1D1B"/>
    <w:rsid w:val="007C4144"/>
    <w:rsid w:val="007C794D"/>
    <w:rsid w:val="007E263A"/>
    <w:rsid w:val="007E28CF"/>
    <w:rsid w:val="007F0C31"/>
    <w:rsid w:val="007F39EC"/>
    <w:rsid w:val="00814661"/>
    <w:rsid w:val="0085639F"/>
    <w:rsid w:val="0086349C"/>
    <w:rsid w:val="00864181"/>
    <w:rsid w:val="0089191D"/>
    <w:rsid w:val="00897CB5"/>
    <w:rsid w:val="008A4714"/>
    <w:rsid w:val="008A5CBA"/>
    <w:rsid w:val="008B05CE"/>
    <w:rsid w:val="008C0248"/>
    <w:rsid w:val="008C2340"/>
    <w:rsid w:val="008C2B8E"/>
    <w:rsid w:val="008D36B9"/>
    <w:rsid w:val="008E719A"/>
    <w:rsid w:val="008F2109"/>
    <w:rsid w:val="008F24BA"/>
    <w:rsid w:val="0090598B"/>
    <w:rsid w:val="00915240"/>
    <w:rsid w:val="00921297"/>
    <w:rsid w:val="00931CBA"/>
    <w:rsid w:val="0097553E"/>
    <w:rsid w:val="009762E5"/>
    <w:rsid w:val="009B65EF"/>
    <w:rsid w:val="009B66E3"/>
    <w:rsid w:val="009D13DC"/>
    <w:rsid w:val="009F1D6C"/>
    <w:rsid w:val="009F1FCB"/>
    <w:rsid w:val="00A000EF"/>
    <w:rsid w:val="00A109B4"/>
    <w:rsid w:val="00A16C03"/>
    <w:rsid w:val="00A16C2E"/>
    <w:rsid w:val="00A17ADC"/>
    <w:rsid w:val="00A22E93"/>
    <w:rsid w:val="00A25A6A"/>
    <w:rsid w:val="00A267A7"/>
    <w:rsid w:val="00A328FF"/>
    <w:rsid w:val="00A400F2"/>
    <w:rsid w:val="00A42E77"/>
    <w:rsid w:val="00A92247"/>
    <w:rsid w:val="00A93257"/>
    <w:rsid w:val="00A96F6D"/>
    <w:rsid w:val="00AA5A55"/>
    <w:rsid w:val="00AA7481"/>
    <w:rsid w:val="00B22F57"/>
    <w:rsid w:val="00B34174"/>
    <w:rsid w:val="00B47851"/>
    <w:rsid w:val="00B536F4"/>
    <w:rsid w:val="00B54824"/>
    <w:rsid w:val="00B5569C"/>
    <w:rsid w:val="00B604CF"/>
    <w:rsid w:val="00B60721"/>
    <w:rsid w:val="00B619B6"/>
    <w:rsid w:val="00B62072"/>
    <w:rsid w:val="00B7379A"/>
    <w:rsid w:val="00BA560F"/>
    <w:rsid w:val="00BA7DE8"/>
    <w:rsid w:val="00BC61F0"/>
    <w:rsid w:val="00BD5880"/>
    <w:rsid w:val="00BD755A"/>
    <w:rsid w:val="00BE15B1"/>
    <w:rsid w:val="00BE54D1"/>
    <w:rsid w:val="00C22B13"/>
    <w:rsid w:val="00C24D90"/>
    <w:rsid w:val="00C34F23"/>
    <w:rsid w:val="00C35ECB"/>
    <w:rsid w:val="00C36811"/>
    <w:rsid w:val="00C47D40"/>
    <w:rsid w:val="00C52597"/>
    <w:rsid w:val="00C55C73"/>
    <w:rsid w:val="00C5660E"/>
    <w:rsid w:val="00C60052"/>
    <w:rsid w:val="00C6349A"/>
    <w:rsid w:val="00C63D3C"/>
    <w:rsid w:val="00C70538"/>
    <w:rsid w:val="00C8640E"/>
    <w:rsid w:val="00C91B75"/>
    <w:rsid w:val="00C9280A"/>
    <w:rsid w:val="00C968A5"/>
    <w:rsid w:val="00CA6E0E"/>
    <w:rsid w:val="00CC10C3"/>
    <w:rsid w:val="00CC12F5"/>
    <w:rsid w:val="00CD0521"/>
    <w:rsid w:val="00CD2938"/>
    <w:rsid w:val="00CF6C6D"/>
    <w:rsid w:val="00D058EB"/>
    <w:rsid w:val="00D1788D"/>
    <w:rsid w:val="00D36DCA"/>
    <w:rsid w:val="00D4419E"/>
    <w:rsid w:val="00D56374"/>
    <w:rsid w:val="00D6777A"/>
    <w:rsid w:val="00D84163"/>
    <w:rsid w:val="00D90916"/>
    <w:rsid w:val="00DB1EDE"/>
    <w:rsid w:val="00DB7AB9"/>
    <w:rsid w:val="00DE5B96"/>
    <w:rsid w:val="00DE7BC7"/>
    <w:rsid w:val="00DF503D"/>
    <w:rsid w:val="00E12B01"/>
    <w:rsid w:val="00E1401F"/>
    <w:rsid w:val="00E3251E"/>
    <w:rsid w:val="00E40BCB"/>
    <w:rsid w:val="00E44150"/>
    <w:rsid w:val="00E45C51"/>
    <w:rsid w:val="00E472D3"/>
    <w:rsid w:val="00E553C8"/>
    <w:rsid w:val="00E60224"/>
    <w:rsid w:val="00E86911"/>
    <w:rsid w:val="00E9681D"/>
    <w:rsid w:val="00EB32FF"/>
    <w:rsid w:val="00EC73C5"/>
    <w:rsid w:val="00EE38AC"/>
    <w:rsid w:val="00F04FFB"/>
    <w:rsid w:val="00F17478"/>
    <w:rsid w:val="00F25D52"/>
    <w:rsid w:val="00F303E4"/>
    <w:rsid w:val="00F40EB5"/>
    <w:rsid w:val="00F451A4"/>
    <w:rsid w:val="00F52EA3"/>
    <w:rsid w:val="00F63B0E"/>
    <w:rsid w:val="00F70179"/>
    <w:rsid w:val="00F72C02"/>
    <w:rsid w:val="00F743B6"/>
    <w:rsid w:val="00F821C4"/>
    <w:rsid w:val="00F85EAB"/>
    <w:rsid w:val="00FA65E8"/>
    <w:rsid w:val="00FB5974"/>
    <w:rsid w:val="00FC3476"/>
    <w:rsid w:val="00FC3B4E"/>
    <w:rsid w:val="00FC7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DC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17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sasa</dc:creator>
  <cp:lastModifiedBy>sasa</cp:lastModifiedBy>
  <cp:revision>1</cp:revision>
  <cp:lastPrinted>2009-06-13T20:42:00Z</cp:lastPrinted>
  <dcterms:created xsi:type="dcterms:W3CDTF">2009-06-13T19:18:00Z</dcterms:created>
  <dcterms:modified xsi:type="dcterms:W3CDTF">2009-06-13T20:44:00Z</dcterms:modified>
</cp:coreProperties>
</file>